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Министерство образования и науки Республики Башкортостан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«Средняя общеобразовательная школа № 2» городского округа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административно-территориальное образование город Межгорье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Башкортостан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‌‌‌</w:t>
      </w:r>
      <w:r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> 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​             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СОГЛАСОВАНО                                                                         УТВЕРЖДЕНО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На заседании кафедры                                                         Заместитель директора по УВР                                                   Приказом директора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МАОУ СОШ № 2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естественно-географического                                             Протокол № 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ЗАТО Межгорье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цикла                                                                                                                                                                                              Республики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30 августа 2023                                                                              Башкортостан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Протокол № 1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от 30 августа 2023                                                                                                                                                                          Приказ № 181</w:t>
      </w:r>
    </w:p>
    <w:p w:rsidR="00512F83" w:rsidRDefault="00512F83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</w:t>
      </w:r>
    </w:p>
    <w:p w:rsidR="00512F83" w:rsidRDefault="00512F83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73E56" w:rsidRPr="00F73E56" w:rsidRDefault="00F73E56" w:rsidP="0041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 ID  3531506)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учебный предмет «Основы безопасности жизнедеятельности»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учащихся 10-11 классов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F73E56" w:rsidRPr="00F73E56" w:rsidRDefault="00F73E56" w:rsidP="0041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базовой образовательной программы среднего общего образования, представленной в ФГОС СОО, федеральной рабочей Программа воспитания, Концепции преподавания учебного предмета «Основы безопасности жизнедеятельности» и предполагает непосредственное применение при реализации ООП СОО.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Содержание программы ОБЖ выстроено в логике постепенного нарастания угроз от опасной ситуации до чрезвычайных ситуаций и разумного взаимодействия человека с текущим развитием, преемственности приобретения обучения требует знаний и формирования у них умений и навыков в области безопасности жизнедеятельности.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Программа ОБЖ обеспечивает обеспечение практико-ориентированного подхода в преподавании ОБЖ, системности и преемственности приобретения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обучающимися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знаний и формирования у них навыков в области безопасности жизнедеятельности при переходе с уровня базового общего образования; продолжение освоения содержания материала в логике последовательного нарастания опасности: опасная ситуация, экстремальная ситуация, чрезвычайная и ситуация разумного построения моделей индивидуального и группового безопасного поведения в повседневной жизни с учётом актуальных вызовов и угроз в природных, техногенных, социальных и информационных проявлениях.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Программа ОБЖ обеспечивает:</w:t>
      </w:r>
    </w:p>
    <w:p w:rsidR="00F73E56" w:rsidRPr="00F73E56" w:rsidRDefault="00F73E56" w:rsidP="00F73E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обеспечивает личность выпускника с высоким уровнем культуры и мотивации поведения безопасного, здорового и экологического образа жизни;</w:t>
      </w:r>
    </w:p>
    <w:p w:rsidR="00F73E56" w:rsidRPr="00F73E56" w:rsidRDefault="00F73E56" w:rsidP="00F73E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достижение выпускниками базового уровня культуры безопасности жизнедеятельности, соответствующие интересам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обучающихся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потребностям общества, находящегося на более низком уровне, обоснованной жизни безопасного типа;</w:t>
      </w:r>
    </w:p>
    <w:p w:rsidR="00F73E56" w:rsidRPr="00F73E56" w:rsidRDefault="00F73E56" w:rsidP="00F73E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взаимосвязь личностных,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метапредметных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предметных результатов изучения предмета ОБЖ на уровнях основного общего и среднего общего образования;</w:t>
      </w:r>
    </w:p>
    <w:p w:rsidR="00F73E56" w:rsidRPr="00F73E56" w:rsidRDefault="00F73E56" w:rsidP="00F73E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подготовка выпускников для решения актуальных практических задач безопасности жизнедеятельности в повседневной жизни.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Содержание учебного предмета О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БЖ стр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уктурно представлено выделенными модулями (тематическими линиями), обеспечением системности и непрерывности изучения предмета на уровнях базового общего и среднего общего образования: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1. «Основы комплексной безопасности».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2. «Основы защиты государства».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Модуль № 3. «Военно-профессиональная деятельность».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4. «Защита населения Российской Федерации от последствий и ситуаций».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5. «Безопасность в природной среде и экологическая безопасность».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6. «Основы противодействия экстремизму и терроризму».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7. «Основы здорового образа жизни».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8. «Основы медицинских знаний и оказание первой помощи».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Модуль № 9. «Элементы начальной военной подготовки».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 целях обеспечения преемственности в изучении учебных предметов ОБЖ на уровне среднего общего образования рабочая программа включает внедрение универсальной структурно-логической схемы изучения структурных модулей (тематических линий) в парадигме безопасной жизнедеятельности: «предвидеть риск, по возможности, при необходимости безопасного применения».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ОБЩАЯ ХАРАКТЕРИСТИКА УЧЕБНОГО ПРЕДМЕТА «ОСНОВЫ БЕЗОПАСНОСТИ ЖИЗНЕДЕЯТЕЛЬНОСТИ»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 современных условиях с обострением нынешнего и появлением новых внешних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состояние соблюдения медико-биологических условий жизнедеятельности; нарушение экологического режима и другие) приоритетные вопросы безопасности, их значение не только для самого человека, но также для общества и государства.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При этой центральной проблеме безопасности жизнедеятельности остается сохранение жизни и здоровья каждого человека. В данных обстоятельствах огромное значение имеет качественное образование подрастающего поколения россиян, направленное на воспитание личности безопасного типа, рамки гражданской идентичности, овладения основами, навыками,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ОБЖ представляет собой учебную систему, имеющую свои собственные компоненты во всех без исключения предметных областях и реализуемую за счет приобретения необходимых знаний, выработки и закрепления систем дополнительных навыков и умений, обеспечивающих компетентность в области дидактических занятий, поддержанных согласованным изучением других учебных предметов. Научной базой учебного предмета ОБЖ является общая теория безопасности, которая имеет междисциплинарный характер и 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направлена ​​на изучение проблем безопасности в общественных, гуманитарных, технических и строительных науках. Это позволяет формировать целостное видение всего комплекса проблем безопасности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  <w:t>(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т данного до принятия), что позволяет обосновать оптимальное обеспечение системной безопасности личности, общества и государства, а также актуализировать для выпускников построение адекватной модели индивидуального и группового безопасного поведения в повседневной жизни.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Обучение ОБЖ направлено на достижение базового уровня культуры безопасности жизнедеятельности, что обеспечивает выработку у выпускников умений распознавать угрозы, ограничивать риски, связанные с ситуациями, соблюдать их, самостоятельно развивать обоснованные решения в экстремальных условиях, грамотно вести себя при возникновении ситуаций. Подобный подход обеспечивает безопасное воспитание личности, обеспечение навыков, возможность обеспечить благополучие человека, создание условий, которые обеспечивают развитие общества и государства.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ЦЕЛЬ ИЗУЧЕНИЯ УЧЕБНОГО ПРЕДМЕТА «ОСНОВЫ БЕЗОПАСНОСТИ ЖИЗНЕДЕЯТЕЛЬНОСТИ»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Целью изучения ОБЖ на уровне среднего общего образования является создание условий для учащихся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73E56" w:rsidRPr="00F73E56" w:rsidRDefault="00F73E56" w:rsidP="00F73E5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способность применять принципы и правила безопасного поведения в повседневной жизни на основе понимания необходимости поведения здорового образа жизни, причин и причин возникновения и развития различных обстоятельств и возникновения ситуаций, способ применения средств и действий при возникновении ситуаций;</w:t>
      </w:r>
    </w:p>
    <w:p w:rsidR="00F73E56" w:rsidRPr="00F73E56" w:rsidRDefault="00F73E56" w:rsidP="00F73E5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сформированная активная жизненная позиция, осознанное понимание принципов личного и группового безопасного поведения в развитии и развитии личности, общества и государства;</w:t>
      </w:r>
    </w:p>
    <w:p w:rsidR="00F73E56" w:rsidRPr="00F73E56" w:rsidRDefault="00F73E56" w:rsidP="00F73E5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войны и предотвращения ситуаций мирового и военного времени.</w:t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«ОСНОВЫ БЕЗОПАСНОСТИ ЖИЗНЕДЕЯТЕЛЬНОСТИ» В УЧЕБНОМ ПЛАНЕ</w:t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на изучение учебного предмета ОБЖ на уровне среднего общего образования отводится 68 часов (по 34 часа в каждом классе).</w:t>
      </w:r>
    </w:p>
    <w:p w:rsidR="00F73E56" w:rsidRPr="00F73E56" w:rsidRDefault="00F73E56" w:rsidP="00F73E5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СОДЕРЖАНИЕ ОБУЧЕНИЯ</w:t>
      </w:r>
    </w:p>
    <w:p w:rsidR="00F73E56" w:rsidRPr="00F73E56" w:rsidRDefault="00F73E56" w:rsidP="00F73E5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1. «Основы комплексной безопасности».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Культура безопасности жизнедеятельности в современном обществе.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Корпоративный, индивидуальный, групповой уровень культуры безопасности. Общественно-государственный уровень культуры безопасности жизнедеятельности.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Личностный фактор в обеспечении безопасности жизнедеятельности населения в стране.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Общие правила безопасности жизнедеятельности.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Опасности реагирования молодёжи в противозаконную и антиобщественную деятельность. Ответственность за нарушение общественного порядка. Меры противодействия реагированию на несанкционированные публичные мероприятия.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Явные и скрытые опасности современных развлечений молодёжи.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Зацепинг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. Административная ответственность за занятия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зацепингом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руфингом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Диггерство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его опасность. Ответственность за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диггерство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Паркур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Селфи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. Основные меры безопасности для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паркуры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селфи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Флешмоб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. Ответственность за участие во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флешмобе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,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носящем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антиобщественный характер.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Как не стать жертвой информационной войны.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Безопасность на транспорте. Порядок действий при дорожно-транспортных преступлениях разного характера (при отсутствии обвиняемых; с одним или преступниками; при тревожном возгорании).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Обязанности участников дорожного движения. Правила дорожного движения для пешеходов, пассажиров, водителей.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Правила безопасного поведения в общественном транспорте, в такси, маршрутном такси. Правила безопасного поведения в случае возникновения пожара на транспорте.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Безопасное поведение на различных видах транспорта.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Электросамокат. Питбайк. Моноколесо. Сегвей. Гироскутер. Основные меры безопасности при поездке на средствах индивидуальной мобильности. Административная и уголовная ответственность за нарушение правил при вождении.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Дорожные знаки (основные группы). Порядок движения. Дорожная разметка и ее виды (горизонтальная и вертикальная). Правила дорожного движения, установленные для водителей велосипедов, мотоциклов и мопедов. Ответственность за нарушение Правил дорожного движения и оказания первой помощи.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Правила безопасного поведения на железнодорожном, воздушном и водном транспорте. Как действовать при чрезвычайных ситуациях на воздушном, железнодорожном и водном транспорте.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Источники опасности в быту. Причины пожаров в жилых помещениях. Правила поведения и действий при пожаре. Электробезопасность в повседневной жизни. Меры предосторожности по исключению поражения электрическим током. Права, обязанности и ответственность граждан в области пожарной безопасности. Средства бытовой химии. Правила обращения с ними и хранения. Аварии на коммунальных предприятиях жизнеобеспечения. Порядок вызова экстренных служб и взаимодействия с ними.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Информационная и финансовая безопасность. Информационная безопасность Российской Федерации. Угроза информационной безопасности.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Информационная безопасность детей. Правила информационной безопасности в социальных сетях. Адрес электронной почты.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Никнейм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 Гражданская, административная и уголовная ответственность в информационной сфере.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Основные правила финансовой безопасности в информационной сфере. Финансовая безопасность в сфере наличных денег, банковских карт. Уголовная ответственность за мошенничество. Защита прав пользователя, в том числе при совершении покупок в Интернете.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Безопасность в общественных местах. Порядок действий при риске возникновения или волнения толпы, давки. Эмоциональное отражение в толпе, способах самопомощи. Правила безопасного поведения при промышленной агрессии, при угрозе возникновения пожара.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Порядок действий при попадании в опасную ситуацию. Порядок действий в случаях, когда пропал человек.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Безопасность в социуме. Конфликтные ситуации. Способы разрешения конфликтных ситуаций. Опасные проявления отклонений. Способности противодействия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буллингу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революционной войне.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2. «Основы защиты государства».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Правовые основы подготовки граждан к военной службе. Стратегические приоритеты помощи. Цели защиты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екомендации Вооружённых Сил Российской Федерации. Войска, воинские формирования, службы, которые привлекаются к обороне страны.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Составляющие воинские обязанности в мирное и военное время. Организация воинского учёта. Подготовка граждан к военной службе. Заключение комиссии по результатам медицинских освидетельствований о годности гражданина к военной службе.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Допризывная подготовка. Подготовка по основам военной службы в образовательных организациях в рамках освоения образовательной программы среднего общего образования. Подготовка граждан по военно-учётным специальностям солдат, матросов, сержантов и старшин в различных объединениях и организациях. Составные части добровольной подготовки граждан к военной службе. Военно-прикладные виды спорта. Спортивная подготовка граждан.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Вооруженные Силы Российской Федерации – гарант обеспечения национальной безопасности Российской Федерации. История создания российской армии. Победа в Великой Отечественной войне (1941–1945). Вооружённые Силы Советского Союза в 1946–1991 гг. Вооружённые Силы Российской Федерации (созданы в 1992 г.).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Дни воинской славы (победные дни) России. Памятные даты России.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Стратегические приоритеты помощи Российской Федерации. Угроза национальной безопасности. Использование военной силы.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Национальные интересы Российской Федерации и стратегические приоритеты в области экономики. Министерство национальной безопасности Российской Федерации. Стратегические цели защиты. Достижение целей защиты. Военная доктрина Российской Федерации. Основные задачи Российской Федерации по освобождению и предотвращению конфликтов. Гибридная война и методы противодействия ей.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Структура вооруженных сил Российской Федерации. Виды и рода войск Вооруженные силы Российской Федерации. Воинские должности и звания в Вооружённых Силах Российской Федерации. Воинские звания военнослужащих. Военная форма одежды и знаки различия военнослужащих.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Современное состояние Вооружённых Сил Российской Федерации. Совершенствование системы военного образования. Всероссийское детско-юношеское военно-патриотическое общественное движение «ЮНАРМИЯ». Модернизация вооружения, военной и военной техники в вооруженных силах Российской Федерации. Требования к кандидатам на прохождение военной службы в научной роте.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3. «Военно-профессиональная деятельность».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Выбор воинской профессии. Индивидуальные качества, которые должны претендовать на командные должности, военные связи, водители, военнослужащие, должностные лица специального назначения.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Организация подготовки офицерских кадров для Вооружённых Сил Российской Федерации, МВД России, ФСБ России, МЧС России.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Воинские символы и традиции Вооружённых Сил Российской Федерации. Ордена Российской Федерации – знаки отличия, почётные знаки за особые заслуги.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Традиции, ритуалы Вооружённых Сил Российской Федерации. Воинский долг. Дружба и войсковое товарищество. Порядок вручения Боевого знамени воинской части и проведения к Военной присяге (принесения добровольно).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Ритуал подъёма и вручения Государственного флага Российской Федерации. Вручение воинской части государственной награды.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Призыв граждан на военную службу. Воинская ответственность граждан Российской Федерации в мирное время, в период мобилизации, военного положения и в военное время. Граждане, освобожденные от вызова в военную службу, освобождение от вызова в военную службу. Отсрочка по обращению граждан на военную службу. Срок обращения граждан на военную службу. Поступление на военную службу по контракту. Альтернативная гражданская служба.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4. «Защита населения Российской Федерации от последствий и ситуаций».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Основы законодательства Российской Федерации по защите населения от устройств и предупреждений ситуаций. Стратегия национальной безопасности Российской Федерации (2021). Основные направления деятельности государства по защите населения от окружающей среды и аварийных ситуаций.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Права, обязанности и ответственность гражданина в области защиты работников от стихийных бедствий и возникновения ситуаций (при защите жизни, здоровья и личного ущерба в случае возникновения ситуаций и других).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Единая государственная система реагирования и ликвидации происшествий (РСЧС). Структура и основные задачи РСЧС. Функциональные и территориальные подсистемы РСЧС. Структура, основные задачи, деятельность МЧС России.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Общероссийская комплексная система информирования и оповещения населения в местах массового пребывания людей (ОКСИОН). Цель и задача ОКСИОН. Режимы изменения ОКСИОН.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Гражданская оборона и ее основные задачи на современном этапе. Подготовка специалистов в области гражданской обороны. 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Подготовка обучающихся гражданской обороне в общеобразовательных организациях.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 Оповещение населения о восстановлении установлено. Составные части систем оповещения населения. Действия по сигналам гражданского надзора. Правила поведения в зонах химического и радиационного загрязнения. Оказание первой помощи при наступлении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аварийно-химически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опасных веществ. Правила поведения при угрозе возникновения 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ситуаций, возникающих при проведении военных действий. Эвакуация гражданского населения и ее виды. Упреждающая и заблаговременная эвакуация. Общая и частичная эвакуация.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Средства индивидуальной защиты населения. Средства индивидуальной защиты органов движения и средства индивидуальной защиты кожи. Использование медицинских средств индивидуальной защиты.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Инженерная охрана населения и неотложные работы в зоне поражения. Защитные структуры экономической защиты. Размещение населения в защитных конструкциях.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Аварийно-спасательные работы и другие неотложные работы по причине повреждения. Задачи аварийно-спасательных и неотложных работ. Приёмы и способы выполнения спасательных работ. Соблюдение мер безопасности при работе.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5. «Безопасность в природной среде и экологическая безопасность».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Источники опасности в природной среде. Основные правила безопасного поведения в лесу, в горах, на водоёмах. Ориентирование на местности. Современные средства навигации (компас, GPS). Безопасность в автономных условиях.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Чрезвычайные ситуации природного характера (геологические, гидрологические, метеорологические, природные пожары). Возможности прогнозирования и рассмотрения.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Экологическая безопасность и охрана окружающей среды. Нормы предельно допустимой концентрации вредных веществ. Правила использования питьевой воды. Качество продуктов питания. Правила хранения и употребления продуктов питания.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Федеральная служба по надзору в сфере защиты прав потребителей и здоровья человека (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Роспотребнадзор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). Федеральный закон от 10 января 2002 г. № 7-ФЗ «Об охране окружающей среды».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Средства защиты и отражения экологических опасностей. Бытовые приборы контроля воздуха. TDS-метры (солемеры).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Шумомеры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. Люксметры. Бытовые дозиметры (радиометры). Бытовые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нитратомеры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Основные виды экологических знаков. Знаки, свидетельствующие о чистоте товаров, а также о безопасности их для окружающей среды. Знаки, информирующие об экологически чистых способах утилизации большинства товаров и их упаковки.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lastRenderedPageBreak/>
        <w:t>Модуль № 6. «Основы противодействия экстремизму и терроризму».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Разновидности экстремистской деятельности. Внешние и внутренние экстремистские угрозы.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Деструктивные молодёжные субкультуры и экстремистские объединения. Терроризм – крайняя форма экстремизма. Разновидность террористической деятельности.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Праворадикальные группировки нацистской направленности и леворадикальные сообщества. Правила безопасности, которые следует соблюдать, чтобы не попасть в сферу общественной неформальной группировки.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Ответственность граждан за участие в экстремистской и террористической деятельности. Статьи Уголовного кодекса Российской Федерации, предусмотренные за участие в экстремистской и террористической деятельности.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Противодействие экстремизму и терроризму на государственном уровне. Национальный антитеррористический комитет (НАК) и его предназначение. Основные задачи НАК. Федеральный оперативный штаб.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Уровень террористической опасности. Принятие решения об установленном уровне террористической опасности. Меры по обеспечению безопасности личности, общества и государства, которые принимаются в соответствии с установленным уровнем террористической опасности.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Особенности проведения контртеррористических операций. Обязанности руководителя контртеррористической операции. Группировка сил и сре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дств дл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я проведения контртеррористической операции.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Экстремизм и жестокость на современном этапе. Внутренние и внешние экстремистские угрозы. Наиболее опасные проявления экстремизма. Виды современной террористической деятельности. Терроризм, основанный на институциональных мотивах. Терроризм на криминальной основе. Терроризм на национальной основе. Технологический компромисс.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Кибертерроризм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Борьба с угрозой экстремистской и террористической опасности. Возможности противодействия и реагирования на экстремистскую и террористическую деятельность. Формирование антитеррористического поведения. Праворадикальные группировки нацистской направленности и леворадикальные сообщества. Как не стать совладельцем или жертвой молодёжных право- и леворадикальных сообществ. Радикальный ислам – опасное экстремистское течение. Как избежать вербовки в экстремистскую организацию.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Меры личной безопасности при вооружённом нападении на образовательную организацию. Действия при угрозе совершения террористического акта. Обнаружение подозрительного предмета, в котором может быть замаскировано взрывное устройство. Безопасное поведение в толпе. Безопасное поведение при захвате в заложниках.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lastRenderedPageBreak/>
        <w:t>Модуль № 7. «Основы здорового образа жизни».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Здоровый образ жизни как средство обеспечения защиты личности. Государственная правовая база для обеспечения безопасности населения и формирования его культуры безопасности, основой которой является ведение здорового образа жизни.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Систематические занятия культурой и спортом. Выполнение нормативов ГТО. Основные принципы здорового образа жизни. Главная цель здорового образа жизни – сохранение здоровья. Рациональное питание. Вредные привычки. Главное правило здорового образа жизни. Преимущества правильного здорового образа жизни. Способы сохранения психического здоровья.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Репродуктивное здоровье. Факторы, оказывающие негативное влияние на репродуктивную функцию. Исследование репродуктивного уровня здоровья каждого человека и общества в целом в демографической ситуации страны.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Наркотизм – одно из важнейших положений общественного здравоохранения. Правовые основы государственной политики в сфере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контроля за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оборотом наркотических средств, психотропных веществ и в области противодействия их истинному обороту в целях охраны здоровья граждан, государственной и общественной безопасности.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Наказания на действия, связанные с наркотическими и психотропными веществами, предусмотренными Уголовным кодексом Российской Федерации. Профилактика наркомании. 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Психоактивные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вещества (ПАВ). Формирование индивидуального негативного отношения к наркотикам.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Комплексы профилактики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психоактивных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веществ (ПАВ). Первичная профилактика злоупотребления ПАВ. Вторичная профилактика злоупотребления ПАВ. Третичная профилактика злоупотребления ПАВ.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8. «Основы медицинских знаний и оказание первой помощи».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Освоение основ медицинских знаний.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Основы законодательства Российской Федерации в сфере санитарно-эпидемиологического здоровья населения. Среда обитания человека. Санитарно-эпидемиологическая обстановка. Карантин.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Виды неинфекционных заболеваний. Как избежать возникновения и прогрессирования неинфекционных заболеваний. Роль диспансеризации при неинфекционных заболеваниях. Виды инфекционных заболеваний. Профилактика инфекционных заболеваний. Вакцинация.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 xml:space="preserve">Биологическая безопасность. Биолого-социальные чрезвычайные ситуации. Источник биолого-социальной чрезвычайной ситуации. Безопасность при реагировании на биолого-социальные аварийные ситуации. Способы индивидуальной защиты в случае сообщений об эпидемии. Пандемия новой коронавирусной инфекции СOVID-19. Правила профилактики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коронавируса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Первая помощь и правила ее оказания. Признаки угроз для здоровья жизни и событий, требующие скорого вызова медицинской помощи. Правила вызова скорой медицинской помощи. Уголовная ответственность за оставление осужденного, находящегося в беспомощном состоянии, без возможности получения помощи.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Оказание первой помощи пострадавшему с передачей его в руки специалисту из бригады для скорой медицинской помощи. Реанимационные мероприятия.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Первая помощь при нарушениях сердечной деятельности. Острая сердечная недостаточность (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ОСН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). 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Неотложные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при проведении ОСН. Первая помощь при травмах и травматическом шоке. Первая помощь при ранениях. Виды ран. Кровотечения наружные и внутренние. Правила оказания помощи при различных видах крови. Первая помощь при острой боли в животе, эпилепсии, ожогах. 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Первая помощь при утоплении и приходи. Первая помощь при отравлении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психоактивными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веществами. Общие признаки воздействия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психоактивными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веществами.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Составы аптечек для оказания первой помощи в различных условиях.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Правила и условия перевозки (транспортировки) пострадавших.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Модуль № 9. «Элементы начальной военной подготовки».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Строевая подготовка и воинское приветствие. Строи и управление ими. Строевая подготовка. Выполнение воинского приветствия на месте и в движении.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Оружие пехотинца и правила обращения с ним. Автомат Калашникова (АК-74). Основы и правила стрельбы. Устройство и принцип действия ручных гранат. Ручная осколочная граната Ф-1 (оборонительная). Ручная осколочная граната РГД-5.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Действия в настоящем общевойсковом бою. Комплектация и вооружение мотострелкового отделения на БМП. Инженерное оборудование позиции солдата. Одиночный окоп.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Способы передвижения в бою при действиях в пешем порядке.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Средства индивидуальной защиты и оказания первой помощи в бою. Фильтрующий противогаз. Респиратор. Комплект общевойсковой защиты (ОЗК). Табельные медицинские средства индивидуальной защиты. Первая помощь в бою. Различные способы переноски и извлечения раненых из поля боя.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Сооружения для защиты личного состава. Открытая щель. 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Открытый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щель. Блиндаж. Укрытия для боевой техники. Убежища за личный состав.</w:t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УЧЕБНОГО ПРЕДМЕТА «ОСНОВЫ БЕЗОПАСНОСТИ ЖИЗНЕДЕЯТЕЛЬНОСТИ»</w:t>
      </w:r>
    </w:p>
    <w:p w:rsidR="00F73E56" w:rsidRPr="00F73E56" w:rsidRDefault="00F73E56" w:rsidP="00F73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Личностные результаты определяются в единстве образовательной и воспитательной деятельности в соответствии с консервативными соображениями социокультурных и духовно-нравственных ценностей, принятыми в обществе и нормах поведения.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Личностные формы результатов, которые можно рассматривать при изучении ОБЖ, должны обеспечивать процесс самопознания, самовоспитания и саморазвития, внутреннюю позицию личности, патриотизм, гражданственность и ориентироваться, прежде всего, в уважении развития памяти защитников Отечества и подвигам Героев Отечества, закона и правопорядка, человеческого труда и Вышеупомянутому поколению, гордости за российские достижения, в рамках осмысленного введения Федерации и правил безопасного поведения в повседневной жизни, соблюдения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правил экологического поведения, защиты Отечества, бережного отношения к гражданам, культурному наследию и уважительного отношения к традициям многонационального русского народа и к жизни в целом.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Личностные результаты исследования О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БЖ вкл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ючают в себя: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1) гражданское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уважение закона и правопорядка, осознание своих прав, ответственности и ответственности в области защиты населения и на территории Российской Федерации от возникновения ситуаций и в других областях, области с безопасностью жизнедеятельности;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сформированность базового уровня культуры безопасности жизнедеятельности как основы для соответствия и соответствия развитию личности, общества и государства;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поддержка идеологии экстремизма и терроризма, национализма и ксенофобии, членства в правительстве, религиозного, расового, национального направления;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готовность к взаимодействию с обществом и обеспечение безопасности жизни и здоровья населения;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готовность к осуществлению деятельности государственных социальных организаций и институтов общественного общества в области обеспечения комплексной безопасности личности, общества и государства;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2) патриотическое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сформированность российской гражданской идентичности, поддержка своего народа, память защитников Родины и боевым подвигам Героев Отечества, гордость за свою Родину и Вооруженные Силы Российской Федерации, прошлое и настоящее многонационального народа России, российская армия и флот;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ценностное отношение к государственным и военным символам, истории и природному наследию, дням воинской славы, боевым традициям Вооруженных сил Российской Федерации, достижениям России в области обеспечения безопасности жизни и здоровья людей;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сформированность чувства ответственности перед Родиной, идейная уверенность и готовность к службе и защите Отечества, ответственность за его судьбу;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3) духовно-нравственное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осознание духовных ценностей российского народа и российского воинства;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сформированность ценностей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способность оценивать ситуацию и принимать осознанные решения, уметь реализовывать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риск-ориентированное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поведение, самостоятельно и ответственно действовать в различных условиях жизнедеятельности по снижению риска, вызывающего возникновение ситуаций, перерастания их в возникающие ситуации, уменьшения их последствий;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ответственное отношение к своему родителям, старшему поколению, семье, культуре и традициям народов России, принятие идей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волонтёрства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и добровольчества;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lastRenderedPageBreak/>
        <w:t>4) эстетическое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эстетическое отношение к миру в сочетании с культурной безопасностью жизнедеятельности;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5) ценности научного познания: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сформированность мировоззрения, традиционная ориентация развития общих теорий безопасности, современные представления о безопасности в технических,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естественно-научных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, общественных, гуманитарных областях знаний, современные концепции культуры безопасности жизнедеятельности;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способность применять научные знания для реализации обеспечения безопасного поведения (способность предвидеть, при возможности опасности, безопасно действовать в опасных условиях, в экстремальных условиях и вне помещений);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6) государственное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осознание ценностей жизни, сформированность ответственного отношения к своему здоровью и здоровью окружающих;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знание приема оказания первой помощи и готовность применить их в случае необходимости;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потребность в регулярном ведении здорового образа жизни;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осознание последствий и активное неприятие вредных привычек и иных форм причинения вреда здоровью и психическому здоровью;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7) трудовое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готовность к труду, осознание </w:t>
      </w:r>
      <w:proofErr w:type="spell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инновационности</w:t>
      </w:r>
      <w:proofErr w:type="spell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трудовой деятельности для развития личности, общества и государства, обеспечения национальной безопасности;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интерес к различным сферам профессиональной деятельности, включая военно-профессиональные профессии;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готовность и способность к полному образованию и самообразованию на всю жизнь;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8) экологическое воспитание: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сформированность культуры, понимание общих социально-экономических процессов в состоянии природной среды, осознание глобального характера экологических проблем, их роль в обеспечении безопасности личности, общества и государства;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планирование и предсказание действий в окружающей среде на основе принципа грамотности и разумного природопользования;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активные неприятные действия, приносящие вред окружающей среде; умение прогнозировать неблагоприятные экологические последствия хозяйственных действий и предотвращать их;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расширение представлений о деятельности главной направленности.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 результате изучения ОБЖ на уровне среднего общего образования у обучающихся формируются познавательные универсальные технологические, коммуникативные универсальные технологические действия, регулятивные универсальные технологические действия, современная деятельность.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базовые логические действия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логических действий: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самостоятельно определять решение проблемных вопросов безопасности личности, общества и государства, обосновывать их приоритеты и всесторонне анализировать, разрабатывать алгоритмы их возможного решения в различных условиях;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сохранять существенный признак или основание для обобщения, сравнения и классификации событий и тенденций в области безопасности жизнедеятельности, выявлять их закономерности и противоречия;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определение целей действий непосредственно к заданной (смоделированной) выборке способов их достижения с учётом самостоятельно выделенных таким образом в парадигме безопасной ситуации жизнедеятельности, оценка рисков возможных последствий для реализации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риск-ориентированного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поведения;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полученные знания в повседневную жизнь;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планировать и изучать технологические действия в условиях дефицита информации, необходимой для стоящей задачи;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развивать творческое мышление при решении ситуационных задач.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базовые исследовательские действия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учебных действий: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владеть режимом деятельности по получению новых знаний, их преобразованию и применению для решения различных научных задач, в том числе при разработке и защите проектных работ;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анализировать содержание международных вопросов и задач и выдвигать новые идеи, самостоятельно выдвигая на выставку способ решения задач с учетом необходимых (обоснованных) данных;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тщательно оценивать полученные в ходе решения результаты задачи, обосновывать предложения по их корректировке в новых условиях;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охарактеризовать приобретенные знания и навыки, оценить возможность их реализации в оригинальном виде;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использовать знания других предметных областей для решения научных задач в области безопасности жизнедеятельности; перенести приобретенные знания и навыки в повседневную жизнь.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У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обучающегося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методы работы с информацией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обладатель навыков самостоятельного поиска, сбора, обобщения и анализа различных видов источников информации из разных типов при предоставлении данных информационной безопасности личности;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создавать источники в различных формах с учётом характера решаемой учебной задачи; самостоятельно выбрать оптимальную форму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  <w:t>своего представления;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оценить достоверность, легитимность информации, ее соответствие правовым и морально-этическим нормам;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обладать навыками по предотвращению рисков, обеспечению угроз и защите от опасностей цифровой среды;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использовать средства информационных и коммуникационных технологий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  <w:t>в учебном процессе с соблюдением требований эргономики, техники безопасности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  <w:t>и гигиены.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 обучающихся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навыки общения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как часть коммуникативных универсальных учебных действий: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изучить ход образовательной деятельности по безопасному общению, переносить принципы ее организации в повседневную жизнь;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распознавать вербальные и невербальные средства общения; понимать значение социальных знаков; определить признаки деструктивного общения;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владеть приемами безопасного межличностного и группового общения; безопасно действовать по избеганию конфликтных ситуаций;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Аргументированно, логично и ясно излагать свою точку зрения</w:t>
      </w: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br/>
        <w:t>с использованием языковых средств.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 обучающихся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 xml:space="preserve">методы </w:t>
      </w:r>
      <w:proofErr w:type="gramStart"/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самоорганизации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как части регулятивных универсальных учебных действий: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объектах;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самостоятельно выявлять проблемные вопросы, выдвигать на обсуждение способы и разрабатывать план их решения в конкретных условиях;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делать осознанный выбор в новой ситуации, аргументировать его; взять на себя ответственность за свое решение;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оценить приобретенный опыт;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расширение знаний в области безопасности жизнедеятельности на основе личных интересов и за счет привлечения научно-практических знаний в других предметных областях; повысить образовательный и культурный уровень.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методы самоконтроля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,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принимая себя и других как регулятивные универсальные части учебных действий: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оценивать образовательные ситуации; предвидеть трудности, которые могут возникнуть при их разрешении; вносить коррективы в свою деятельность; контроль соответствия результатов деятельности;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использовать приёмы рефлексии для анализа и оценки образовательных ситуаций, выбора правильного решения;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принять себя, понимая свои недостатки и достоинства, невозможности контроля вокруг;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принимают мотивы и аргументы других при анализе и оценке образовательной ситуации; Иметь право на ошибку свою и чужую.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Для обучающегося формируются следующие </w:t>
      </w:r>
      <w:r w:rsidRPr="00F73E56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приемы совместной деятельности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: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ставить цели и организовывать совместную деятельность с учетом общих интересов, мнений и возможностей каждого участника команды (так что составляет план, сохраняет роли, принимает правила взаимодействия, обсуждает процесс и результаты совместной работы, договаривается о безопасности);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оценить свой вклад и вклад каждой команды участников в общий результат по совместно разработанным критериям;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оценивать позитивное стратегическое поведение в различных ситуациях; предлагать новые идеи, оценивать их с позиции новизны и практической инновации; запастись творчеством и разумной инициативой.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Предметные результаты освоения программы по ОБЖ на уровне среднего общего образования  характеризуют сформированную у обучающихся активную жизненную позицию, осознанное понимание установления личного и группового безопасного поведения в процессе адаптации и развития личности, общества и государства.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Приобретаемый опыт проявляется в существующих проблемах безопасности и способностях построения моделей индивидуального и группового безопасного поведения в повседневной жизни.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Предметные результаты, формируемые в ходе изучения ОБЖ, должны быть обеспечены: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1) сформированность представлений о ценностях безопасного поведения для личности, общества, государства; знание правил безопасного поведения и способов их применения в собственном поведении;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2) сформированность представлений о возможных источниках опасности в различных условиях (в быту, на транспорте, в местах наблюдения, в природной среде, в социуме, в цифровой среде); различные методы, связанные с последствиями и экстремальными ситуациями; знание порядка действий в экстремальных и чрезвычайных ситуациях;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3) сформированность представленных о важности соблюдения правил дорожного движения всех участников, правил безопасности на транспорте; знание правил безопасного поведения при транспортировке, умение применять их на практике; знание порядка действий в устройствах, экстремальных и опасных условиях, установленных на транспорте;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4) знания о способах безопасного поведения в природной среде, умение применять их на практике; знание порядка действий при преодолении природной природы; сформированность представлений об этой безопасности, ценности бережного отношения к природе, разумного природопользования;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5) управление основами медицинских знаний: блокирование приема оказания первой помощи при неосложненных состояниях; применение мер профилактики инфекционных и неинфекционных заболеваний, сохранение психического здоровья; сформированность представлений о здоровом образе жизни и его роль в сохранении психического и физического здоровья, негативного отношения к вредным привычкам; знания о необходимых действиях при возникновении явлений биолого-социального характера;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6) знание основ безопасного, конструктивного общения; уметь различать опасные явления в социальном плане, в том числе криминального характера; уметь предупреждать опасные явления и противодействовать им; сформированность нетерпимости к проявлениям войны в социальном мире;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7) знания о способах безопасного поведения в цифровой среде, умение применять их на практике; уметь распознавать опасности в цифровой среде (в том числе криминального характера, опасности реагирования в деструктивной деятельности) и противодействовать им;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8) знание основ пожарной безопасности, умение применять их на примере пожаров; знать порядок действий при угрозе пожара и пожарах в быту, зонах безопасности, на транспорте, в природной среде; знать права и обязанности граждан в области пожарной безопасности;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9) сформированность представлений об опасности и негативном влиянии на жизнь личности, общества, государства, экстремизма, терроризма; знание роли государства в борьбе с терроризмом; умение различать приемы обработки в экстремистскую и террористическую деятельность и противодействовать им; знание порядка действий при объявлении разного уровня террористической опасности; знание порядка действий при угрозе совершения террористического акта, при совершении террористического акта, при начале контртеррористической операции;</w:t>
      </w:r>
      <w:proofErr w:type="gramEnd"/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lastRenderedPageBreak/>
        <w:t>10) сформированность представлений о роли России в современном мире, угрозах военного характера, роли вооружённых сил в мире; знание основ устойчивости государства и воинской службы, права и права гражданина в области гражданской квалификации; знание действий при сигналах природного потенциала;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11) знание основ государственной политики в области защиты населения и территории от случайных событий, происходящих в реальном времени; знание задач и основное управление организацией, единая система реагирования и устранения последствий возникающих ситуаций, права и ответственность гражданина в этой области;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12) знание основ государственной системы, российского законодательства, направленных на защиту населения от внешних и внутренних угроз; сформированность представлений о роли государства, общества и личности в обеспечении безопасности.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128.4.5.3. Достижения результатов освоения программы ОБЖ сторожевого способа включения указанной в программе предметных результатов освоения модулей ОБЖ.</w:t>
      </w:r>
    </w:p>
    <w:p w:rsidR="00F73E56" w:rsidRPr="00F73E56" w:rsidRDefault="00F73E56" w:rsidP="00F73E56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128.4.5.4. Образовательная организация самостоятельно </w:t>
      </w:r>
      <w:proofErr w:type="gramStart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определяет последовательность циклов для обучения обучается</w:t>
      </w:r>
      <w:proofErr w:type="gramEnd"/>
      <w:r w:rsidRPr="00F73E56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 xml:space="preserve"> модулям ОБЖ.</w:t>
      </w: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10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6164"/>
        <w:gridCol w:w="672"/>
        <w:gridCol w:w="1906"/>
        <w:gridCol w:w="1962"/>
        <w:gridCol w:w="3851"/>
      </w:tblGrid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Модуль «Основы комплексной безопасности»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безопасности жизнедеятельности населения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реагирования молодежи в противозаконной и антиобщественной деятельности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Модуль «Основы защиты государства»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Правовые основы подготовки граждан к военной службе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Модуль «Военно-профессиональная деятельность»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воинской профессии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 Модуль «Защита населения Российской Федерации от конфликтов и предупреждений ситуаций»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защиты населения от стихийных бедствий и стихийных бедствий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Модуль "Безопасность в природной среде и экологическая безопасность"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правила безопасного поведения на природе и экологической безопасности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 Модуль «Основы противодействия экстремизму и терроризму»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- угроза обществу и каждому человеку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 Модуль «Основы здорового образа жизни»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 как средство обеспечения защиты личности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8. Модуль «Основы медицинских знаний и оказание первой помощи»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основ медицинских знаний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9. Модуль «Элементы начальной военной подготовки»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11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6701"/>
        <w:gridCol w:w="672"/>
        <w:gridCol w:w="1828"/>
        <w:gridCol w:w="1884"/>
        <w:gridCol w:w="3499"/>
      </w:tblGrid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Модуль «Основы комплексной безопасности»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различных видах транспорта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гостях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и финансовая безопасность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общественных местах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Модуль «Защита населения Российской Федерации от конфликтов и предупреждений ситуаций»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государственной защиты населения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Модуль «Основы противодействия экстремизму и терроризму»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на современном этапе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Борьба с угрозой экстремистской и террористической опасности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 Модуль «Основы здорового образа жизни»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Наркотизм – одно из важнейших положений общественного здравоохранения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 Модуль «Основы медицинских знаний и оказание первой помощи»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и правила ее оказания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 Модуль «Основы защиты государства»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Вооруженные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6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 Модуль «Военно-профессиональная деятельность»</w:t>
            </w: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lastRenderedPageBreak/>
        <w:t>ПОУРОЧНОЕ ПЛАНИРОВАНИЕ</w:t>
      </w: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10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6533"/>
        <w:gridCol w:w="672"/>
        <w:gridCol w:w="1688"/>
        <w:gridCol w:w="1745"/>
        <w:gridCol w:w="1174"/>
        <w:gridCol w:w="2823"/>
      </w:tblGrid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Явные и скрытые опасности современных развлечений для подростков и молодёжи, а также опасность их применения в незаконных протестных акциях.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не стать лицом информационной войны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Законодательство Российской Федерации по обороне государства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Законодательство Российской Федерации о воинских обязанностях и военной службе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воинского учёта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Допризывная подготовка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Есть такая профессия - Родину антивирус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граждан по военно-учетным специальностям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Традиции Вооруженных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Ритуалы Вооружённых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и основные направления по организации защиты населения от </w:t>
            </w: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электронных устройств и возникновения ситуаций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Права, обязанности и ответственность гражданина в области защиты населения от освещения и возникновения ситуаций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опасности в природной среде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Чрезвычайные ситуации природного характера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безопасность и охрана окружающей среды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защиты и отражения экологических опасностей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Сущность направления экстремизма и терроризма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 и ответственности граждан в этой области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Деятельность государства при обсуждении угрозы террористической опасности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Преимущества здорового образа жизни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санитарно-эпидемиологического здоровья населения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Неинфекционные и инфекционные заболевания и их профилактика.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при реагировании на биолого-социальные чрезвычайные ситуации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Строевая подготовка и воинское приветствие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Оружие пехотинца и правила обращения с ним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Действия в нынешнем общевойсковом бою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индивидуальной защиты и оказание первой помощи в бою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73E56" w:rsidRDefault="00F73E56" w:rsidP="00F73E56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:rsidR="00F73E56" w:rsidRPr="00F73E56" w:rsidRDefault="00F73E56" w:rsidP="00F73E5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73E56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11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6234"/>
        <w:gridCol w:w="672"/>
        <w:gridCol w:w="1729"/>
        <w:gridCol w:w="1785"/>
        <w:gridCol w:w="1202"/>
        <w:gridCol w:w="2998"/>
      </w:tblGrid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73E56" w:rsidRPr="00F73E56" w:rsidTr="0041278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дорожных знаков и сигнальных разметок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 и правила обращения с применением бытовой химии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Аварии на коммунальных предприятиях жизнеобеспечения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правила информационной и финансовой безопасности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прав пользователя, в том числе при совершении покупок в Интернете.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в общественных местах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Порядок действий при попадании в опасную ситуацию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Стадии развития конфликтных ситуаций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Факторы, содействие и последствия эскалации конфликта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Составляющие государственную систему по защите населения от электричества и аварийных ситуаций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Прогнозирование и мониторинг событий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Гражданская оборона и основные ее задачи на современном этапе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Нормативно-правовые документы, регулирующие меры по борьбе с терроризмом и экстремизмом в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и виды экстремистской и террористической </w:t>
            </w: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Возможности противодействия и реагирования в экстремистскую и террористическую деятельность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Рекомендации по безопасному поведению при угрозах и в случае совершения террористических актов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наркотизма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Оказание первой помощи залог спасения жизни и здоровья пострадавших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при различных неотложных состояниях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Правила и условия </w:t>
            </w:r>
            <w:proofErr w:type="spellStart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перевозкикм</w:t>
            </w:r>
            <w:proofErr w:type="spellEnd"/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(транспортировки) осужденных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Стратегические приоритеты помощи и источник угрозы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Структура вооруженных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и виды вооружений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Воинские должности, звания и военная форма одежды, а также различия знаков военнослужащих вооруженных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вооруженных сил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Модернизация вооружения, военной и военной техники в Вооружённых Силах Российской Федерации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Альтернативная гражданская служба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73E56" w:rsidRPr="00F73E56" w:rsidTr="0041278E">
        <w:trPr>
          <w:tblCellSpacing w:w="15" w:type="dxa"/>
        </w:trPr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73E56" w:rsidRPr="00F73E56" w:rsidRDefault="00F73E56" w:rsidP="00F73E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73E5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73E56" w:rsidRPr="00F73E56" w:rsidRDefault="00F73E56" w:rsidP="00F73E5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F73E56" w:rsidRDefault="00F73E56" w:rsidP="00F73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3E56" w:rsidRDefault="00F73E56" w:rsidP="00F73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3E56" w:rsidRPr="00F73E56" w:rsidRDefault="00F73E56" w:rsidP="00F73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F73E5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F73E56" w:rsidRPr="00F73E56" w:rsidRDefault="00F73E56" w:rsidP="00F73E56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F73E5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73E56" w:rsidRPr="00F73E56" w:rsidRDefault="00F73E56" w:rsidP="00F73E56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73E56" w:rsidRPr="00F73E56" w:rsidRDefault="00F73E56" w:rsidP="00F73E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73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323F3C" w:rsidRDefault="00323F3C"/>
    <w:sectPr w:rsidR="00323F3C" w:rsidSect="00F73E5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54BF0"/>
    <w:multiLevelType w:val="multilevel"/>
    <w:tmpl w:val="F8DE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451B11"/>
    <w:multiLevelType w:val="multilevel"/>
    <w:tmpl w:val="1842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E6"/>
    <w:rsid w:val="00323F3C"/>
    <w:rsid w:val="0041278E"/>
    <w:rsid w:val="00512F83"/>
    <w:rsid w:val="00837EE6"/>
    <w:rsid w:val="00F7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E56"/>
    <w:rPr>
      <w:b/>
      <w:bCs/>
    </w:rPr>
  </w:style>
  <w:style w:type="character" w:customStyle="1" w:styleId="placeholder-mask">
    <w:name w:val="placeholder-mask"/>
    <w:basedOn w:val="a0"/>
    <w:rsid w:val="00F73E56"/>
  </w:style>
  <w:style w:type="character" w:customStyle="1" w:styleId="placeholder">
    <w:name w:val="placeholder"/>
    <w:basedOn w:val="a0"/>
    <w:rsid w:val="00F73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E56"/>
    <w:rPr>
      <w:b/>
      <w:bCs/>
    </w:rPr>
  </w:style>
  <w:style w:type="character" w:customStyle="1" w:styleId="placeholder-mask">
    <w:name w:val="placeholder-mask"/>
    <w:basedOn w:val="a0"/>
    <w:rsid w:val="00F73E56"/>
  </w:style>
  <w:style w:type="character" w:customStyle="1" w:styleId="placeholder">
    <w:name w:val="placeholder"/>
    <w:basedOn w:val="a0"/>
    <w:rsid w:val="00F73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12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6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83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17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26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8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426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1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1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3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5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8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8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5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3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3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8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1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4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9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00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4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9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1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27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75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2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94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4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3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6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6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19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0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6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3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70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2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00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6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1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8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7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3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70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69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3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63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25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9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82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5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9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38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7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28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9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93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8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1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6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7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0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33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5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4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52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19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7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73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8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71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9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10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1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7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85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74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3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8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3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90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1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3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7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45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4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4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3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2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3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2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8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2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36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23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71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27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4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10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9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9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43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8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03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62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4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8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9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0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2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0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1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6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8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21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9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2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5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6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7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23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0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16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2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94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53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8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0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8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1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27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23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1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2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6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29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46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4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21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40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71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68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4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6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0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77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20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11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4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4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5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43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0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95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51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2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6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19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12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0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44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7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4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7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1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46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3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1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81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4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47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3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5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51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0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41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5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44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05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9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74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4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415E-2B82-4FF0-8279-8E85BDF0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7881</Words>
  <Characters>44923</Characters>
  <Application>Microsoft Office Word</Application>
  <DocSecurity>0</DocSecurity>
  <Lines>374</Lines>
  <Paragraphs>105</Paragraphs>
  <ScaleCrop>false</ScaleCrop>
  <Company/>
  <LinksUpToDate>false</LinksUpToDate>
  <CharactersWithSpaces>52699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schol</cp:lastModifiedBy>
  <cp:revision>7</cp:revision>
  <dcterms:created xsi:type="dcterms:W3CDTF">2023-10-01T15:09:00Z</dcterms:created>
  <dcterms:modified xsi:type="dcterms:W3CDTF">2023-10-16T04:21:00Z</dcterms:modified>
</cp:coreProperties>
</file>